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E5" w:rsidRDefault="00EA57E5" w:rsidP="00FA2B1D">
      <w:pPr>
        <w:spacing w:before="300" w:after="150" w:line="240" w:lineRule="auto"/>
        <w:outlineLvl w:val="1"/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  <w:lang w:val="bg-BG"/>
        </w:rPr>
      </w:pPr>
      <w:r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</w:rPr>
        <w:t xml:space="preserve">              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4C4104CE" wp14:editId="75623E0E">
            <wp:extent cx="2076450" cy="1428750"/>
            <wp:effectExtent l="0" t="0" r="0" b="0"/>
            <wp:docPr id="1" name="Picture 1" descr="Image result for харта на клиен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харта на клиен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1D" w:rsidRPr="00417A9C" w:rsidRDefault="00FA2B1D" w:rsidP="00FA2B1D">
      <w:pPr>
        <w:spacing w:before="300" w:after="150" w:line="240" w:lineRule="auto"/>
        <w:outlineLvl w:val="1"/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  <w:lang w:val="bg-BG"/>
        </w:rPr>
      </w:pPr>
      <w:r w:rsidRPr="00417A9C"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  <w:lang w:val="bg-BG"/>
        </w:rPr>
        <w:t xml:space="preserve">Харта на клиента на </w:t>
      </w:r>
      <w:r w:rsidR="00C705EE"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  <w:lang w:val="bg-BG"/>
        </w:rPr>
        <w:t>Генералното консулство</w:t>
      </w:r>
      <w:r w:rsidRPr="00417A9C"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  <w:lang w:val="bg-BG"/>
        </w:rPr>
        <w:t xml:space="preserve"> на Република България в </w:t>
      </w:r>
      <w:r>
        <w:rPr>
          <w:rFonts w:ascii="CoreRhino" w:eastAsia="Times New Roman" w:hAnsi="CoreRhino" w:cs="Helvetica"/>
          <w:b/>
          <w:bCs/>
          <w:color w:val="212121"/>
          <w:kern w:val="36"/>
          <w:sz w:val="54"/>
          <w:szCs w:val="54"/>
          <w:lang w:val="bg-BG"/>
        </w:rPr>
        <w:t>Барселона</w:t>
      </w:r>
    </w:p>
    <w:p w:rsidR="00FA2B1D" w:rsidRPr="00417A9C" w:rsidRDefault="00FA2B1D" w:rsidP="00FA2B1D">
      <w:pPr>
        <w:spacing w:after="150" w:line="240" w:lineRule="auto"/>
        <w:jc w:val="center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ХАРТА НА КЛИЕНТА</w:t>
      </w:r>
    </w:p>
    <w:p w:rsidR="00FA2B1D" w:rsidRPr="00417A9C" w:rsidRDefault="00FA2B1D" w:rsidP="00FA2B1D">
      <w:pPr>
        <w:spacing w:after="150" w:line="240" w:lineRule="auto"/>
        <w:jc w:val="center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 xml:space="preserve">НА </w:t>
      </w:r>
      <w:r w:rsidR="00C705EE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БАРСЕЛОНА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С тази Харта на клиента се цели подобряване на административното обслужване на потребителите на административни услуги, предоставяни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. Хартата съдържа информация относно: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І. Целите, които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си поставя в областта на административното обслужване;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ІІ. Общите и собствени стандарти за качество на административното обслужване, както и начините за допитване до потребителите на административни услуги за подобряване и отчитане на работата по прилагане на стандартите;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ІІІ. Правата на потребителите и организацията на работа със сигнали, предложения и жалби във връзка с административното обслужване;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ІV. Видовете услуги, предоставяни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 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І. ЦЕЛИ, КОИТО </w:t>
      </w:r>
      <w:r w:rsidR="00C705EE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 xml:space="preserve"> СИ ПОСТАВЯ В ОБЛАСТТА НА АДМИНИСТРАТИВНОТО ОБСЛУЖВАНЕ: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Да улеснява потребителите на административни услуги, предоставяни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, да предоставя равен достъп до административните услуги и до информацията за административното обслужване;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предоставя на потребителите професионална консултация за задължителния набор от документи, необходими за изпълнението на всяка административна услуга;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повишава качеството на предоставяните административни услуги и да предоставя различни форми за достъп до административните услуги и информацията за тях.;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Да предотвратява възможностите за корупция чрез ограничаване на прекия контакт между заявителя на услугата и служителя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, реално работещ върху предоставянето на услугата;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облекчава максимално предоставянето на административните процедури;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lastRenderedPageBreak/>
        <w:t>Да създава обстановка на взаимно доверие и уважение между потребителите и служителите от звеното за административно обслужване;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координира и взаимодейства с всички страни, заинтересовани от подобряването на административното обслужване, осигуряващи еднаквост на резултатите при едни и същи обстоятелства;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осъществява административното обслужване по предварително разработени и обявени правила;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осигурява надеждна обратна връзка;</w:t>
      </w:r>
    </w:p>
    <w:p w:rsidR="00FA2B1D" w:rsidRPr="00417A9C" w:rsidRDefault="00FA2B1D" w:rsidP="00FA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предоставя възможност за различни начини на плащане на дължимите такси или цени на услугите - по банков път, с платежна карта и/или в брой.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ІІ. ОБЩИ И СОБСТВЕНИ СТАНДАРТИ ЗА КАЧЕСТВОТО НА АДМИНИСТРАТИВНОТО ОБСЛУЖВАНЕ. НАЧИНИ ЗА ДОПИТВАНЕ ДО ПОТРЕБИТЕЛИТЕ ЗА ПОДОБРЯВАНЕ И ОТЧИТАНЕ НА РАБОТАТА ПО ПРИЛАГАНЕ НА СТАНДАРТИТЕ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Общи стандарти</w:t>
      </w:r>
    </w:p>
    <w:p w:rsidR="00FA2B1D" w:rsidRPr="00417A9C" w:rsidRDefault="00FA2B1D" w:rsidP="00FA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Всеки служител при изпълнение на служебните си задължения носи отличителен знак с данни за имената, длъжността и звеното, към които принадлежи;</w:t>
      </w:r>
    </w:p>
    <w:p w:rsidR="00FA2B1D" w:rsidRPr="00417A9C" w:rsidRDefault="00FA2B1D" w:rsidP="00FA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При водене на телефонни разговори служителите на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се идентифицират чрез собствено и фамилно име;</w:t>
      </w:r>
    </w:p>
    <w:p w:rsidR="00FA2B1D" w:rsidRPr="00417A9C" w:rsidRDefault="00FA2B1D" w:rsidP="00FA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Срокът за отговор на запитвания по повод на административното обслужване, постъпили по пощата и по електронната поща, е до 7 дни;</w:t>
      </w:r>
    </w:p>
    <w:p w:rsidR="00FA2B1D" w:rsidRPr="00417A9C" w:rsidRDefault="00FA2B1D" w:rsidP="00FA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Времето за получаване от потребителите на информация и/или за приемане на документи при посещение на звеното за администр</w:t>
      </w:r>
      <w:bookmarkStart w:id="0" w:name="_GoBack"/>
      <w:bookmarkEnd w:id="0"/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ативно обслужване следва да бъде не повече от 30 минути;</w:t>
      </w:r>
    </w:p>
    <w:p w:rsidR="00FA2B1D" w:rsidRPr="00417A9C" w:rsidRDefault="00FA2B1D" w:rsidP="00FA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В служебните помещения, където се осъществява административно обслужване, се осигуряват места за сядане.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Собствени стандарти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се отнасяме любезно, внимателно и с уважение към потребителите на административни услуги и да зачитаме правата и личното достойнство;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се въздържаме от каквито и да било прояви на дискриминация;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бъдем честни и отзивчиви;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изпълняваме задълженията си безпристрастно и непредубедено;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предприемем всички необходими действия за качествено и точно предоставяне на услугите;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спазваме поставените сроковете за извършване на всяка административна услуга;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Да спазваме конфиденциалност относно всички запитвания, сигнали и жалби на всеки един потребител на административна услуга, предоставяни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не разпространяваме данните и личната информация на гражданите, станали ни известни при или по повод на изпълнение на служебните задължения;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спазваме принципа за равнопоставеност на клиентите на административни услуги;</w:t>
      </w:r>
    </w:p>
    <w:p w:rsidR="00FA2B1D" w:rsidRPr="00417A9C" w:rsidRDefault="00FA2B1D" w:rsidP="00FA2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не провокираме с поведението си конфликтни ситуации, а при възникването на такива да се стараем да запазим спокойствие и да контролираме поведението си.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Начини за допитване до потребителите за подобряване и отчитане на работата по прилагане на стандартите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Обратната връзка с потребителите се осъществява чрез събиране и анализ на мнения, сигнали и предложения, постъпили по телефона, по електронна поща или на място в приемната на Консулската служба чрез попълване на „Анкета относно взаимодействието на държавните служители“ по образец, и подаването й в специално осигурена специална кутия.</w:t>
      </w:r>
    </w:p>
    <w:p w:rsidR="009B5A57" w:rsidRDefault="009B5A57" w:rsidP="00FA2B1D">
      <w:pPr>
        <w:spacing w:after="150" w:line="240" w:lineRule="auto"/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</w:pP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ІІІ.ПРАВА НА ПОТРЕБИТЕЛИТЕ И ОРГАНИЗАЦИЯ НА РАБОТА СЪС СИГНАЛИ, ПРЕДЛОЖЕНИЯ И ЖАЛБИ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Всеки потребител на административна услуга, предоставяна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има право на:</w:t>
      </w:r>
    </w:p>
    <w:p w:rsidR="00FA2B1D" w:rsidRPr="00417A9C" w:rsidRDefault="00FA2B1D" w:rsidP="00FA2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учтиво и толерантно отношение от служителите, равнопоставено и справедливо към всеки потребител;</w:t>
      </w:r>
    </w:p>
    <w:p w:rsidR="00FA2B1D" w:rsidRPr="00417A9C" w:rsidRDefault="00FA2B1D" w:rsidP="00FA2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качествено и компетентно обслужване, при спазване на оповестените стандарти за качество;</w:t>
      </w:r>
    </w:p>
    <w:p w:rsidR="00FA2B1D" w:rsidRPr="00417A9C" w:rsidRDefault="00FA2B1D" w:rsidP="00FA2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професионален отговор, както и пълна и точна информация във връзка с предоставянето на съответната услуга.</w:t>
      </w:r>
    </w:p>
    <w:p w:rsidR="00FA2B1D" w:rsidRPr="00417A9C" w:rsidRDefault="00FA2B1D" w:rsidP="00FA2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свободно изразяване на мнение и предложение относно изпълнението на стандартите на административното обслужване по предоставяне на конкретна услуга;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Всеки потребител на административна услуга има следните отговорности:</w:t>
      </w:r>
    </w:p>
    <w:p w:rsidR="00FA2B1D" w:rsidRPr="00417A9C" w:rsidRDefault="00FA2B1D" w:rsidP="00FA2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се отнася към служителите с уважение и да не проявява агресивно поведение;</w:t>
      </w:r>
    </w:p>
    <w:p w:rsidR="00FA2B1D" w:rsidRPr="00417A9C" w:rsidRDefault="00FA2B1D" w:rsidP="00FA2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бъде внимателен и любезен към останалите клиенти;</w:t>
      </w:r>
    </w:p>
    <w:p w:rsidR="00FA2B1D" w:rsidRPr="00417A9C" w:rsidRDefault="00FA2B1D" w:rsidP="00FA2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спазва обявеното работно време;</w:t>
      </w:r>
    </w:p>
    <w:p w:rsidR="00FA2B1D" w:rsidRPr="00417A9C" w:rsidRDefault="00FA2B1D" w:rsidP="00FA2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предоставя пълна и точна информация, която е необходима за изпълнение на исканата услуга;</w:t>
      </w:r>
    </w:p>
    <w:p w:rsidR="00FA2B1D" w:rsidRPr="00417A9C" w:rsidRDefault="00FA2B1D" w:rsidP="00FA2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да уведомява своевременно за промени в обстоятелствата, свързани с поставеното искане.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color w:val="212121"/>
          <w:sz w:val="21"/>
          <w:szCs w:val="21"/>
          <w:lang w:val="bg-BG"/>
        </w:rPr>
        <w:t>Организация на работата със сигнали, предложения и жалби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Всеки потребител може да подаде жалба и сигнал за корупционни прояви, неправомерни действия или бездействие на служители от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до Инспектората на МВнР. Възможните начини за подаване на жалби, сигнали и предложения до Инспектората на МВнР са публикувани на официалната страница на МВнР, рубриката „Сигнали за корупция”:</w:t>
      </w:r>
    </w:p>
    <w:p w:rsidR="00C54C83" w:rsidRPr="00C54C83" w:rsidRDefault="00C54C83" w:rsidP="00C54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C54C83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Пощенск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ата кутия в приемната на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в Барселона</w:t>
      </w:r>
      <w:r w:rsidR="00FF4E8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;</w:t>
      </w:r>
    </w:p>
    <w:p w:rsidR="00FA2B1D" w:rsidRPr="00417A9C" w:rsidRDefault="00FA2B1D" w:rsidP="00FA2B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„Приемна на МВнР” – Гише № 1;</w:t>
      </w:r>
    </w:p>
    <w:p w:rsidR="00FA2B1D" w:rsidRPr="00417A9C" w:rsidRDefault="00FA2B1D" w:rsidP="00FA2B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Пощенските кутии на Гише № 1 и Гише № 2;</w:t>
      </w:r>
    </w:p>
    <w:p w:rsidR="00FA2B1D" w:rsidRPr="00417A9C" w:rsidRDefault="00FA2B1D" w:rsidP="00FA2B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Електронната поща на Инспекторат: inspectorat@mfa.bg;</w:t>
      </w:r>
    </w:p>
    <w:p w:rsidR="00FA2B1D" w:rsidRPr="00417A9C" w:rsidRDefault="00FA2B1D" w:rsidP="00FA2B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Зелен телефон за подаване на сигнали: +35980016070;</w:t>
      </w:r>
    </w:p>
    <w:p w:rsidR="00FA2B1D" w:rsidRPr="00417A9C" w:rsidRDefault="00FA2B1D" w:rsidP="00FA2B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попълване на електронна форма на адрес https://www.mfa.bg/bg/anticorruption.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 На подадените по установения ред жалби, сигнали и предложения, МВнР отговоря писмено в сроковете предвидени в глава VІІІ на Административнопроцесуалния кодекс. Не се образува производство по анонимни предложения и сигнали, както и по сигнали, отнасящи се до нарушения, извършени преди повече от две години.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 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IV.УСЛУГИ, ПРЕДОСТАВЯНИ В </w:t>
      </w:r>
      <w:r w:rsidR="00C705EE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b/>
          <w:bCs/>
          <w:i/>
          <w:iCs/>
          <w:color w:val="212121"/>
          <w:sz w:val="21"/>
          <w:szCs w:val="21"/>
          <w:lang w:val="bg-BG"/>
        </w:rPr>
        <w:t>: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Приемане и обработване на заявления за български лични документи (БЛД) и предаване на готови такива на български граждани в чужбина: лична карта и паспорт;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Издаване на временен паспорт на български граждани;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Издаване на удостоверение за завръщане в Република България на чужденец;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lastRenderedPageBreak/>
        <w:t>Издаване на временен документ за пътуване на граждани на държави-членки на Европейския съюз;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Издаване на визи за краткосрочно пребиваване на чуждестранни граждани в Република България (виза вид "C");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Издаване на визи за дългосрочно пребиваване на чуждестранни граждани в Република България (виза вид "D");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Изпълнение на нотариални функции – удостоверяване и заверка на подпис, съдържание на документ и препис от документ;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Съдействие за снабдяване на български граждани, постоянно живеещи в чужбина с актове/удостоверения за гражданско състояние (акт/удостоверение за раждане, акт/удостоверение за брак, акт/удостоверение за смърт – за събития, настъпили след 01.01.2000 г.); препращане на вече съставени от местните власти актове за гражданско състояние за регистрация до общината по постоянен адрес в България;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Съдействие за издаване на свидетелство за съдимост на български граждани;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Приемане и препращане по компетентност до Министерство на правосъдието на документи, свързани с българско гражданство (придобиване, възстановяване, освобождаване и установяване наличие на българско гражданство), и предаване на готовите удостоверения за българско гражданство от съответните лица;</w:t>
      </w:r>
    </w:p>
    <w:p w:rsidR="00FA2B1D" w:rsidRPr="00417A9C" w:rsidRDefault="00FA2B1D" w:rsidP="00FA2B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Приемане и препращане по компетентност до ДАБЧ на документи, свързани с издаването на удостоверения за български произход и предаване на готовите удостоверения на заявителите.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 ПРИЕМНО ВРЕМЕ:</w:t>
      </w:r>
    </w:p>
    <w:p w:rsidR="00FA2B1D" w:rsidRPr="00417A9C" w:rsidRDefault="00FA2B1D" w:rsidP="00FA2B1D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Приемното време за граждани в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Република България в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Барселона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съвпада с работното време на </w:t>
      </w: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дипломатическата мисия</w:t>
      </w: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.</w:t>
      </w:r>
    </w:p>
    <w:p w:rsidR="00C64407" w:rsidRPr="00C64407" w:rsidRDefault="00C705EE" w:rsidP="00C64407">
      <w:pPr>
        <w:spacing w:after="150" w:line="100" w:lineRule="atLeast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="00C64407"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предоставя консулски услуги по предварително записан час по следните начини:</w:t>
      </w:r>
    </w:p>
    <w:p w:rsidR="00C64407" w:rsidRPr="00C64407" w:rsidRDefault="00C64407" w:rsidP="00C64407">
      <w:pPr>
        <w:pStyle w:val="ListParagraph"/>
        <w:numPr>
          <w:ilvl w:val="0"/>
          <w:numId w:val="8"/>
        </w:numPr>
        <w:spacing w:after="150" w:line="100" w:lineRule="atLeast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C64407">
        <w:rPr>
          <w:rFonts w:ascii="SourceSansPro" w:eastAsia="Times New Roman" w:hAnsi="SourceSansPro" w:cs="Helvetica" w:hint="eastAsia"/>
          <w:color w:val="212121"/>
          <w:sz w:val="21"/>
          <w:szCs w:val="21"/>
          <w:lang w:val="bg-BG"/>
        </w:rPr>
        <w:t>н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а електронния адрес на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="0092645C" w:rsidRP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</w:t>
      </w:r>
      <w:hyperlink r:id="rId7" w:history="1"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</w:rPr>
          <w:t>Consulate</w:t>
        </w:r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  <w:lang w:val="bg-BG"/>
          </w:rPr>
          <w:t>.</w:t>
        </w:r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</w:rPr>
          <w:t>Barcelona</w:t>
        </w:r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  <w:lang w:val="bg-BG"/>
          </w:rPr>
          <w:t>@</w:t>
        </w:r>
        <w:proofErr w:type="spellStart"/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</w:rPr>
          <w:t>mfa</w:t>
        </w:r>
        <w:proofErr w:type="spellEnd"/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  <w:lang w:val="bg-BG"/>
          </w:rPr>
          <w:t>.</w:t>
        </w:r>
        <w:proofErr w:type="spellStart"/>
        <w:r w:rsidR="0092645C" w:rsidRPr="001E367A">
          <w:rPr>
            <w:rStyle w:val="Hyperlink"/>
            <w:rFonts w:ascii="SourceSansPro" w:eastAsia="Times New Roman" w:hAnsi="SourceSansPro" w:cs="Helvetica"/>
            <w:sz w:val="21"/>
            <w:szCs w:val="21"/>
          </w:rPr>
          <w:t>bg</w:t>
        </w:r>
        <w:proofErr w:type="spellEnd"/>
      </w:hyperlink>
      <w:r w:rsidR="0092645C" w:rsidRP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до 17:00 часа на предх</w:t>
      </w:r>
      <w:r w:rsid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о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д</w:t>
      </w:r>
      <w:r w:rsid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ни посещението д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н</w:t>
      </w:r>
      <w:r w:rsid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и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. Ще получите потвърждение</w:t>
      </w:r>
      <w:r w:rsid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, ако е свободен избраният от Вас час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, което носете със себе си разпечатано или покажете на мобилния си телефон</w:t>
      </w:r>
      <w:r w:rsid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. </w:t>
      </w:r>
      <w:r w:rsidR="0068420F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В противен случай ще Ви бъде предложен първия свободен час, който следва да потвърдите на същия имейл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;</w:t>
      </w:r>
    </w:p>
    <w:p w:rsidR="00C64407" w:rsidRPr="00C64407" w:rsidRDefault="00C64407" w:rsidP="00C64407">
      <w:pPr>
        <w:pStyle w:val="ListParagraph"/>
        <w:numPr>
          <w:ilvl w:val="0"/>
          <w:numId w:val="8"/>
        </w:numPr>
        <w:spacing w:after="150" w:line="100" w:lineRule="atLeast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по телефона на </w:t>
      </w:r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Генералното консулство</w:t>
      </w:r>
      <w:r w:rsidR="0068420F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0034............. между 15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:00 и 17</w:t>
      </w:r>
      <w:r w:rsidR="0068420F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:00 ч.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на предходни д</w:t>
      </w:r>
      <w:r w:rsidR="0068420F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ни</w:t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;</w:t>
      </w:r>
    </w:p>
    <w:p w:rsidR="00C64407" w:rsidRPr="00C64407" w:rsidRDefault="00C64407" w:rsidP="00C64407">
      <w:pPr>
        <w:pStyle w:val="ListParagraph"/>
        <w:numPr>
          <w:ilvl w:val="0"/>
          <w:numId w:val="8"/>
        </w:numPr>
        <w:spacing w:after="150" w:line="100" w:lineRule="atLeast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proofErr w:type="spellStart"/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on-line</w:t>
      </w:r>
      <w:proofErr w:type="spellEnd"/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– само за подаващите заявления за български лични документи, които е ЗАДЪЛЖИТЕЛНО  да запазят час само по този начин тук: </w:t>
      </w:r>
      <w:r w:rsidR="00C705EE">
        <w:fldChar w:fldCharType="begin"/>
      </w:r>
      <w:r w:rsidR="00C705EE" w:rsidRPr="00C705EE">
        <w:rPr>
          <w:lang w:val="bg-BG"/>
        </w:rPr>
        <w:instrText xml:space="preserve"> </w:instrText>
      </w:r>
      <w:r w:rsidR="00C705EE">
        <w:instrText>HYPERLINK</w:instrText>
      </w:r>
      <w:r w:rsidR="00C705EE" w:rsidRPr="00C705EE">
        <w:rPr>
          <w:lang w:val="bg-BG"/>
        </w:rPr>
        <w:instrText xml:space="preserve"> "</w:instrText>
      </w:r>
      <w:r w:rsidR="00C705EE">
        <w:instrText>https</w:instrText>
      </w:r>
      <w:r w:rsidR="00C705EE" w:rsidRPr="00C705EE">
        <w:rPr>
          <w:lang w:val="bg-BG"/>
        </w:rPr>
        <w:instrText>://</w:instrText>
      </w:r>
      <w:r w:rsidR="00C705EE">
        <w:instrText>consulatebg</w:instrText>
      </w:r>
      <w:r w:rsidR="00C705EE" w:rsidRPr="00C705EE">
        <w:rPr>
          <w:lang w:val="bg-BG"/>
        </w:rPr>
        <w:instrText>.</w:instrText>
      </w:r>
      <w:r w:rsidR="00C705EE">
        <w:instrText>eu</w:instrText>
      </w:r>
      <w:r w:rsidR="00C705EE" w:rsidRPr="00C705EE">
        <w:rPr>
          <w:lang w:val="bg-BG"/>
        </w:rPr>
        <w:instrText>/</w:instrText>
      </w:r>
      <w:r w:rsidR="00C705EE">
        <w:instrText>book</w:instrText>
      </w:r>
      <w:r w:rsidR="00C705EE" w:rsidRPr="00C705EE">
        <w:rPr>
          <w:lang w:val="bg-BG"/>
        </w:rPr>
        <w:instrText xml:space="preserve">" </w:instrText>
      </w:r>
      <w:r w:rsidR="00C705EE">
        <w:fldChar w:fldCharType="separate"/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</w:rPr>
        <w:t>https</w:t>
      </w:r>
      <w:r w:rsidRP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://</w:t>
      </w:r>
      <w:proofErr w:type="spellStart"/>
      <w:r w:rsidRPr="00C64407">
        <w:rPr>
          <w:rFonts w:ascii="SourceSansPro" w:eastAsia="Times New Roman" w:hAnsi="SourceSansPro" w:cs="Helvetica"/>
          <w:color w:val="212121"/>
          <w:sz w:val="21"/>
          <w:szCs w:val="21"/>
        </w:rPr>
        <w:t>consulatebg</w:t>
      </w:r>
      <w:proofErr w:type="spellEnd"/>
      <w:r w:rsidRPr="0092645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.</w:t>
      </w:r>
      <w:proofErr w:type="spellStart"/>
      <w:r w:rsidRPr="00C64407">
        <w:rPr>
          <w:rFonts w:ascii="SourceSansPro" w:eastAsia="Times New Roman" w:hAnsi="SourceSansPro" w:cs="Helvetica"/>
          <w:color w:val="212121"/>
          <w:sz w:val="21"/>
          <w:szCs w:val="21"/>
        </w:rPr>
        <w:t>eu</w:t>
      </w:r>
      <w:proofErr w:type="spellEnd"/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/</w:t>
      </w:r>
      <w:proofErr w:type="spellStart"/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book</w:t>
      </w:r>
      <w:proofErr w:type="spellEnd"/>
      <w:r w:rsidR="00C705EE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fldChar w:fldCharType="end"/>
      </w:r>
      <w:r w:rsidRPr="00C64407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 xml:space="preserve"> </w:t>
      </w:r>
    </w:p>
    <w:p w:rsidR="00EA57E5" w:rsidRDefault="00FA2B1D" w:rsidP="00EA57E5">
      <w:pPr>
        <w:spacing w:after="150" w:line="240" w:lineRule="auto"/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</w:pPr>
      <w:r w:rsidRPr="00417A9C">
        <w:rPr>
          <w:rFonts w:ascii="SourceSansPro" w:eastAsia="Times New Roman" w:hAnsi="SourceSansPro" w:cs="Helvetica"/>
          <w:color w:val="212121"/>
          <w:sz w:val="21"/>
          <w:szCs w:val="21"/>
          <w:lang w:val="bg-BG"/>
        </w:rPr>
        <w:t> Настоящата Харта е отворена за изменения и допълнения, съобразени с нормативните промени, потребностите и изискванията на потребителите.</w:t>
      </w:r>
    </w:p>
    <w:p w:rsidR="00B876C2" w:rsidRDefault="00EA57E5" w:rsidP="00EA57E5">
      <w:pPr>
        <w:spacing w:after="150" w:line="240" w:lineRule="auto"/>
      </w:pPr>
      <w:r w:rsidRPr="0092645C">
        <w:rPr>
          <w:lang w:val="bg-BG"/>
        </w:rPr>
        <w:lastRenderedPageBreak/>
        <w:t xml:space="preserve">                </w:t>
      </w:r>
      <w:r w:rsidRPr="009925B9">
        <w:rPr>
          <w:rFonts w:ascii="Open Sans" w:eastAsia="Times New Roman" w:hAnsi="Open Sans" w:cs="Times New Roman"/>
          <w:noProof/>
          <w:color w:val="333333"/>
          <w:sz w:val="24"/>
          <w:szCs w:val="24"/>
        </w:rPr>
        <w:drawing>
          <wp:inline distT="0" distB="0" distL="0" distR="0" wp14:anchorId="1434E89F" wp14:editId="4CCCCBF1">
            <wp:extent cx="4696459" cy="2924175"/>
            <wp:effectExtent l="0" t="0" r="9525" b="0"/>
            <wp:docPr id="2" name="Picture 2" descr="https://d.inmofactory.com/1/114355/15947911/254595942.jpg/690x518/a_fil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.inmofactory.com/1/114355/15947911/254595942.jpg/690x518/a_fill/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907" cy="30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SansPr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eRhin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562"/>
    <w:multiLevelType w:val="multilevel"/>
    <w:tmpl w:val="3F0E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D3429"/>
    <w:multiLevelType w:val="hybridMultilevel"/>
    <w:tmpl w:val="A5705892"/>
    <w:lvl w:ilvl="0" w:tplc="42227040">
      <w:start w:val="5"/>
      <w:numFmt w:val="bullet"/>
      <w:lvlText w:val="-"/>
      <w:lvlJc w:val="left"/>
      <w:pPr>
        <w:ind w:left="720" w:hanging="360"/>
      </w:pPr>
      <w:rPr>
        <w:rFonts w:ascii="SourceSansPro" w:eastAsia="Times New Roman" w:hAnsi="SourceSansPro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0A5"/>
    <w:multiLevelType w:val="multilevel"/>
    <w:tmpl w:val="817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54388"/>
    <w:multiLevelType w:val="multilevel"/>
    <w:tmpl w:val="D22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912CE"/>
    <w:multiLevelType w:val="multilevel"/>
    <w:tmpl w:val="2774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E632B"/>
    <w:multiLevelType w:val="multilevel"/>
    <w:tmpl w:val="7356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C3CB9"/>
    <w:multiLevelType w:val="multilevel"/>
    <w:tmpl w:val="7360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3581C"/>
    <w:multiLevelType w:val="multilevel"/>
    <w:tmpl w:val="C9D8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D"/>
    <w:rsid w:val="0068420F"/>
    <w:rsid w:val="006C5EB1"/>
    <w:rsid w:val="0092645C"/>
    <w:rsid w:val="009B5A57"/>
    <w:rsid w:val="00B876C2"/>
    <w:rsid w:val="00C54C83"/>
    <w:rsid w:val="00C64407"/>
    <w:rsid w:val="00C705EE"/>
    <w:rsid w:val="00EA57E5"/>
    <w:rsid w:val="00FA2B1D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E65B4-FA5D-4ECE-8BCF-A6FAB6E4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onsulate.Barcelona@mf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bg/imgres?imgurl=https://www.parvomai.bg/images/design/carousel/harta.jpg&amp;imgrefurl=https://www.parvomai.bg/&amp;docid=hSeBHffacP-CHM&amp;tbnid=hrZjTvN_wSnWrM:&amp;vet=10ahUKEwi6jNPHtOfjAhXZiVwKHdMPAQAQMwh2KCMwIw..i&amp;w=218&amp;h=150&amp;bih=786&amp;biw=1461&amp;q=%D1%85%D0%B0%D1%80%D1%82%D0%B0%20%D0%BD%D0%B0%20%D0%BA%D0%BB%D0%B8%D0%B5%D0%BD%D1%82%D0%B0%20&amp;ved=0ahUKEwi6jNPHtOfjAhXZiVwKHdMPAQAQMwh2KCMwIw&amp;iact=mrc&amp;ua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3</cp:revision>
  <dcterms:created xsi:type="dcterms:W3CDTF">2019-10-03T14:20:00Z</dcterms:created>
  <dcterms:modified xsi:type="dcterms:W3CDTF">2019-10-04T07:21:00Z</dcterms:modified>
</cp:coreProperties>
</file>